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F8E" w:rsidRDefault="00EA604E" w:rsidP="00487F65">
      <w:pPr>
        <w:rPr>
          <w:rFonts w:ascii="BNPP Sans Light" w:hAnsi="BNPP Sans Light"/>
        </w:rPr>
      </w:pPr>
      <w:r>
        <w:rPr>
          <w:rFonts w:ascii="BNPP Sans Light" w:hAnsi="BNPP Sans Light"/>
        </w:rPr>
        <w:t xml:space="preserve">  </w:t>
      </w:r>
      <w:r w:rsidR="002B2F8E">
        <w:rPr>
          <w:rFonts w:ascii="BNPP Sans Light" w:hAnsi="BNPP Sans Light"/>
        </w:rPr>
        <w:tab/>
      </w:r>
      <w:r w:rsidR="002B2F8E">
        <w:rPr>
          <w:rFonts w:ascii="BNPP Sans Light" w:hAnsi="BNPP Sans Light"/>
        </w:rPr>
        <w:tab/>
      </w:r>
      <w:r w:rsidR="002B2F8E">
        <w:rPr>
          <w:rFonts w:ascii="BNPP Sans Light" w:hAnsi="BNPP Sans Light"/>
        </w:rPr>
        <w:tab/>
      </w:r>
      <w:r w:rsidR="002B2F8E">
        <w:rPr>
          <w:rFonts w:ascii="BNPP Sans Light" w:hAnsi="BNPP Sans Light"/>
        </w:rPr>
        <w:tab/>
      </w:r>
      <w:r w:rsidR="002B2F8E">
        <w:rPr>
          <w:rFonts w:ascii="BNPP Sans Light" w:hAnsi="BNPP Sans Light"/>
        </w:rPr>
        <w:tab/>
      </w:r>
      <w:r w:rsidR="002B2F8E">
        <w:rPr>
          <w:rFonts w:ascii="BNPP Sans Light" w:hAnsi="BNPP Sans Light"/>
        </w:rPr>
        <w:tab/>
      </w:r>
      <w:r w:rsidR="002B2F8E">
        <w:rPr>
          <w:rFonts w:ascii="BNPP Sans Light" w:hAnsi="BNPP Sans Light"/>
        </w:rPr>
        <w:tab/>
      </w:r>
      <w:r w:rsidR="005D01E2">
        <w:rPr>
          <w:rFonts w:ascii="BNPP Sans Light" w:hAnsi="BNPP Sans Light"/>
        </w:rPr>
        <w:tab/>
      </w:r>
      <w:r w:rsidR="005D01E2">
        <w:rPr>
          <w:rFonts w:ascii="BNPP Sans Light" w:hAnsi="BNPP Sans Light"/>
        </w:rPr>
        <w:tab/>
      </w:r>
      <w:r w:rsidR="005D01E2">
        <w:rPr>
          <w:rFonts w:ascii="BNPP Sans Light" w:hAnsi="BNPP Sans Light"/>
        </w:rPr>
        <w:tab/>
      </w:r>
      <w:r w:rsidR="00487F65">
        <w:rPr>
          <w:rFonts w:ascii="BNPP Sans Light" w:hAnsi="BNPP Sans Light"/>
        </w:rPr>
        <w:t xml:space="preserve">           </w:t>
      </w:r>
      <w:bookmarkStart w:id="0" w:name="_GoBack"/>
      <w:bookmarkEnd w:id="0"/>
      <w:r w:rsidR="00487F65">
        <w:rPr>
          <w:rFonts w:ascii="BNPP Sans Light" w:hAnsi="BNPP Sans Light"/>
        </w:rPr>
        <w:t>March 2020</w:t>
      </w:r>
    </w:p>
    <w:p w:rsidR="002B2F8E" w:rsidRPr="0046002F" w:rsidRDefault="002B2F8E" w:rsidP="004F7D51">
      <w:pPr>
        <w:rPr>
          <w:rFonts w:ascii="BNPP Sans Light" w:hAnsi="BNPP Sans Light"/>
          <w:b/>
          <w:bCs/>
          <w:sz w:val="16"/>
          <w:szCs w:val="16"/>
        </w:rPr>
      </w:pPr>
    </w:p>
    <w:p w:rsidR="00EA604E" w:rsidRPr="00367B03" w:rsidRDefault="0092356F" w:rsidP="00EA604E">
      <w:pPr>
        <w:jc w:val="both"/>
        <w:rPr>
          <w:rFonts w:ascii="BNPP Sans Light" w:eastAsiaTheme="minorHAnsi" w:hAnsi="BNPP Sans Light"/>
          <w:b/>
          <w:bCs/>
          <w:lang w:eastAsia="en-GB"/>
        </w:rPr>
      </w:pPr>
      <w:r w:rsidRPr="00367B03">
        <w:rPr>
          <w:rFonts w:ascii="BNPP Sans Light" w:hAnsi="BNPP Sans Light"/>
          <w:b/>
          <w:bCs/>
        </w:rPr>
        <w:t xml:space="preserve">Subject: </w:t>
      </w:r>
      <w:r w:rsidR="00B16166">
        <w:rPr>
          <w:rFonts w:ascii="BNPP Sans Light" w:eastAsiaTheme="minorHAnsi" w:hAnsi="BNPP Sans Light"/>
          <w:b/>
          <w:bCs/>
          <w:lang w:eastAsia="en-GB"/>
        </w:rPr>
        <w:t>Cybersecurity Awareness</w:t>
      </w:r>
      <w:r w:rsidR="00B16166" w:rsidRPr="00367B03">
        <w:rPr>
          <w:rFonts w:ascii="BNPP Sans Light" w:eastAsiaTheme="minorHAnsi" w:hAnsi="BNPP Sans Light"/>
          <w:b/>
          <w:bCs/>
          <w:lang w:eastAsia="en-GB"/>
        </w:rPr>
        <w:t xml:space="preserve"> </w:t>
      </w:r>
    </w:p>
    <w:p w:rsidR="00D91564" w:rsidRPr="00214448" w:rsidRDefault="00D91564" w:rsidP="00EA604E">
      <w:pPr>
        <w:jc w:val="both"/>
        <w:rPr>
          <w:rFonts w:eastAsiaTheme="minorHAnsi"/>
          <w:sz w:val="20"/>
          <w:szCs w:val="20"/>
          <w:lang w:eastAsia="en-GB"/>
        </w:rPr>
      </w:pPr>
    </w:p>
    <w:p w:rsidR="00367B03" w:rsidRPr="00506A7B" w:rsidRDefault="00367B03" w:rsidP="0046002F">
      <w:pPr>
        <w:rPr>
          <w:rFonts w:ascii="BNPP Sans Light" w:hAnsi="BNPP Sans Light"/>
          <w:sz w:val="19"/>
          <w:szCs w:val="19"/>
        </w:rPr>
      </w:pPr>
      <w:r w:rsidRPr="00506A7B">
        <w:rPr>
          <w:rFonts w:ascii="BNPP Sans Light" w:hAnsi="BNPP Sans Light"/>
          <w:sz w:val="19"/>
          <w:szCs w:val="19"/>
        </w:rPr>
        <w:t>Dear Corporate Clients,</w:t>
      </w:r>
    </w:p>
    <w:p w:rsidR="00367B03" w:rsidRPr="00506A7B" w:rsidRDefault="00367B03" w:rsidP="0046002F">
      <w:pPr>
        <w:rPr>
          <w:rFonts w:ascii="BNPP Sans Light" w:eastAsiaTheme="minorHAnsi" w:hAnsi="BNPP Sans Light"/>
          <w:sz w:val="19"/>
          <w:szCs w:val="19"/>
          <w:lang w:eastAsia="en-GB"/>
        </w:rPr>
      </w:pPr>
    </w:p>
    <w:p w:rsidR="00A31D35" w:rsidRPr="00506A7B" w:rsidRDefault="00EA604E" w:rsidP="00506A7B">
      <w:pPr>
        <w:jc w:val="both"/>
        <w:rPr>
          <w:rFonts w:ascii="BNPP Sans Light" w:eastAsiaTheme="minorHAnsi" w:hAnsi="BNPP Sans Light"/>
          <w:sz w:val="19"/>
          <w:szCs w:val="19"/>
          <w:lang w:eastAsia="en-GB"/>
        </w:rPr>
      </w:pPr>
      <w:r w:rsidRPr="00506A7B">
        <w:rPr>
          <w:rFonts w:ascii="BNPP Sans Light" w:eastAsiaTheme="minorHAnsi" w:hAnsi="BNPP Sans Light"/>
          <w:sz w:val="19"/>
          <w:szCs w:val="19"/>
          <w:lang w:eastAsia="en-GB"/>
        </w:rPr>
        <w:t xml:space="preserve">At BNP Paribas, we are </w:t>
      </w:r>
      <w:r w:rsidR="00A31D35" w:rsidRPr="00506A7B">
        <w:rPr>
          <w:rFonts w:ascii="BNPP Sans Light" w:eastAsiaTheme="minorHAnsi" w:hAnsi="BNPP Sans Light"/>
          <w:sz w:val="19"/>
          <w:szCs w:val="19"/>
          <w:lang w:eastAsia="en-GB"/>
        </w:rPr>
        <w:t>aware that cyber-crime is an ever present threat to unsuspecting individuals, companies and institutions. As such, we would like to reassure you that we maintain secure systems that are constantly updated to counter potential threats.</w:t>
      </w:r>
    </w:p>
    <w:p w:rsidR="00A31D35" w:rsidRPr="00506A7B" w:rsidRDefault="00A31D35" w:rsidP="00506A7B">
      <w:pPr>
        <w:jc w:val="both"/>
        <w:rPr>
          <w:rFonts w:ascii="BNPP Sans Light" w:eastAsiaTheme="minorHAnsi" w:hAnsi="BNPP Sans Light"/>
          <w:sz w:val="19"/>
          <w:szCs w:val="19"/>
          <w:lang w:eastAsia="en-GB"/>
        </w:rPr>
      </w:pPr>
    </w:p>
    <w:p w:rsidR="00A31D35" w:rsidRPr="00506A7B" w:rsidRDefault="00B16166" w:rsidP="00506A7B">
      <w:pPr>
        <w:jc w:val="both"/>
        <w:rPr>
          <w:rFonts w:ascii="BNPP Sans Light" w:eastAsiaTheme="minorHAnsi" w:hAnsi="BNPP Sans Light"/>
          <w:sz w:val="19"/>
          <w:szCs w:val="19"/>
          <w:lang w:eastAsia="en-GB"/>
        </w:rPr>
      </w:pPr>
      <w:r w:rsidRPr="00506A7B">
        <w:rPr>
          <w:rFonts w:ascii="BNPP Sans Light" w:eastAsiaTheme="minorHAnsi" w:hAnsi="BNPP Sans Light"/>
          <w:sz w:val="19"/>
          <w:szCs w:val="19"/>
          <w:lang w:eastAsia="en-GB"/>
        </w:rPr>
        <w:t>Nevertheless</w:t>
      </w:r>
      <w:r w:rsidR="00A31D35" w:rsidRPr="00506A7B">
        <w:rPr>
          <w:rFonts w:ascii="BNPP Sans Light" w:eastAsiaTheme="minorHAnsi" w:hAnsi="BNPP Sans Light"/>
          <w:sz w:val="19"/>
          <w:szCs w:val="19"/>
          <w:lang w:eastAsia="en-GB"/>
        </w:rPr>
        <w:t xml:space="preserve">, it is important to remain extremely </w:t>
      </w:r>
      <w:r w:rsidR="00A82624" w:rsidRPr="00506A7B">
        <w:rPr>
          <w:rFonts w:ascii="BNPP Sans Light" w:eastAsiaTheme="minorHAnsi" w:hAnsi="BNPP Sans Light"/>
          <w:sz w:val="19"/>
          <w:szCs w:val="19"/>
          <w:lang w:eastAsia="en-GB"/>
        </w:rPr>
        <w:t>vigilant</w:t>
      </w:r>
      <w:r w:rsidRPr="00506A7B">
        <w:rPr>
          <w:rFonts w:ascii="BNPP Sans Light" w:eastAsiaTheme="minorHAnsi" w:hAnsi="BNPP Sans Light"/>
          <w:sz w:val="19"/>
          <w:szCs w:val="19"/>
          <w:lang w:eastAsia="en-GB"/>
        </w:rPr>
        <w:t xml:space="preserve"> in your day to day activities. </w:t>
      </w:r>
      <w:r w:rsidR="00A82624" w:rsidRPr="00506A7B">
        <w:rPr>
          <w:rFonts w:ascii="BNPP Sans Light" w:eastAsiaTheme="minorHAnsi" w:hAnsi="BNPP Sans Light"/>
          <w:sz w:val="19"/>
          <w:szCs w:val="19"/>
          <w:lang w:eastAsia="en-GB"/>
        </w:rPr>
        <w:t xml:space="preserve">We would </w:t>
      </w:r>
      <w:r w:rsidRPr="00506A7B">
        <w:rPr>
          <w:rFonts w:ascii="BNPP Sans Light" w:eastAsiaTheme="minorHAnsi" w:hAnsi="BNPP Sans Light"/>
          <w:sz w:val="19"/>
          <w:szCs w:val="19"/>
          <w:lang w:eastAsia="en-GB"/>
        </w:rPr>
        <w:t xml:space="preserve">therefore </w:t>
      </w:r>
      <w:r w:rsidR="00A31D35" w:rsidRPr="00506A7B">
        <w:rPr>
          <w:rFonts w:ascii="BNPP Sans Light" w:eastAsiaTheme="minorHAnsi" w:hAnsi="BNPP Sans Light"/>
          <w:sz w:val="19"/>
          <w:szCs w:val="19"/>
          <w:lang w:eastAsia="en-GB"/>
        </w:rPr>
        <w:t xml:space="preserve">like to </w:t>
      </w:r>
      <w:r w:rsidR="00F970B2" w:rsidRPr="00506A7B">
        <w:rPr>
          <w:rFonts w:ascii="BNPP Sans Light" w:eastAsiaTheme="minorHAnsi" w:hAnsi="BNPP Sans Light"/>
          <w:sz w:val="19"/>
          <w:szCs w:val="19"/>
          <w:lang w:eastAsia="en-GB"/>
        </w:rPr>
        <w:t xml:space="preserve">highlight </w:t>
      </w:r>
      <w:r w:rsidR="00A31D35" w:rsidRPr="00506A7B">
        <w:rPr>
          <w:rFonts w:ascii="BNPP Sans Light" w:eastAsiaTheme="minorHAnsi" w:hAnsi="BNPP Sans Light"/>
          <w:sz w:val="19"/>
          <w:szCs w:val="19"/>
          <w:lang w:eastAsia="en-GB"/>
        </w:rPr>
        <w:t>some of the current methods being</w:t>
      </w:r>
      <w:r w:rsidRPr="00506A7B">
        <w:rPr>
          <w:rFonts w:ascii="BNPP Sans Light" w:eastAsiaTheme="minorHAnsi" w:hAnsi="BNPP Sans Light"/>
          <w:sz w:val="19"/>
          <w:szCs w:val="19"/>
          <w:lang w:eastAsia="en-GB"/>
        </w:rPr>
        <w:t xml:space="preserve"> deployed by cyber criminal</w:t>
      </w:r>
      <w:r w:rsidR="00D75D77" w:rsidRPr="00506A7B">
        <w:rPr>
          <w:rFonts w:ascii="BNPP Sans Light" w:eastAsiaTheme="minorHAnsi" w:hAnsi="BNPP Sans Light"/>
          <w:sz w:val="19"/>
          <w:szCs w:val="19"/>
          <w:lang w:eastAsia="en-GB"/>
        </w:rPr>
        <w:t>s. They include</w:t>
      </w:r>
      <w:r w:rsidR="00A31D35" w:rsidRPr="00506A7B">
        <w:rPr>
          <w:rFonts w:ascii="BNPP Sans Light" w:eastAsiaTheme="minorHAnsi" w:hAnsi="BNPP Sans Light"/>
          <w:sz w:val="19"/>
          <w:szCs w:val="19"/>
          <w:lang w:eastAsia="en-GB"/>
        </w:rPr>
        <w:t xml:space="preserve">: </w:t>
      </w:r>
    </w:p>
    <w:p w:rsidR="00A31D35" w:rsidRPr="00506A7B" w:rsidRDefault="00A31D35" w:rsidP="00506A7B">
      <w:pPr>
        <w:jc w:val="both"/>
        <w:rPr>
          <w:rFonts w:ascii="BNPP Sans Light" w:eastAsiaTheme="minorHAnsi" w:hAnsi="BNPP Sans Light"/>
          <w:sz w:val="19"/>
          <w:szCs w:val="19"/>
          <w:lang w:eastAsia="en-GB"/>
        </w:rPr>
      </w:pPr>
    </w:p>
    <w:p w:rsidR="00EA604E" w:rsidRPr="00506A7B" w:rsidRDefault="00EA604E" w:rsidP="00506A7B">
      <w:pPr>
        <w:numPr>
          <w:ilvl w:val="0"/>
          <w:numId w:val="1"/>
        </w:numPr>
        <w:jc w:val="both"/>
        <w:rPr>
          <w:rFonts w:eastAsiaTheme="minorHAnsi"/>
          <w:sz w:val="19"/>
          <w:szCs w:val="19"/>
          <w:lang w:eastAsia="en-GB"/>
        </w:rPr>
      </w:pPr>
      <w:r w:rsidRPr="00506A7B">
        <w:rPr>
          <w:rFonts w:ascii="BNPP Sans Light" w:eastAsiaTheme="minorHAnsi" w:hAnsi="BNPP Sans Light"/>
          <w:sz w:val="19"/>
          <w:szCs w:val="19"/>
          <w:lang w:eastAsia="en-GB"/>
        </w:rPr>
        <w:t>Hacking into company emails and issuing ou</w:t>
      </w:r>
      <w:r w:rsidR="00367B03" w:rsidRPr="00506A7B">
        <w:rPr>
          <w:rFonts w:ascii="BNPP Sans Light" w:eastAsiaTheme="minorHAnsi" w:hAnsi="BNPP Sans Light"/>
          <w:sz w:val="19"/>
          <w:szCs w:val="19"/>
          <w:lang w:eastAsia="en-GB"/>
        </w:rPr>
        <w:t xml:space="preserve">t fraudulent communications to </w:t>
      </w:r>
      <w:r w:rsidRPr="00506A7B">
        <w:rPr>
          <w:rFonts w:ascii="BNPP Sans Light" w:eastAsiaTheme="minorHAnsi" w:hAnsi="BNPP Sans Light"/>
          <w:sz w:val="19"/>
          <w:szCs w:val="19"/>
          <w:lang w:eastAsia="en-GB"/>
        </w:rPr>
        <w:t>the company’s buyers/counterparts. Such c</w:t>
      </w:r>
      <w:r w:rsidR="00D75D77" w:rsidRPr="00506A7B">
        <w:rPr>
          <w:rFonts w:ascii="BNPP Sans Light" w:eastAsiaTheme="minorHAnsi" w:hAnsi="BNPP Sans Light"/>
          <w:sz w:val="19"/>
          <w:szCs w:val="19"/>
          <w:lang w:eastAsia="en-GB"/>
        </w:rPr>
        <w:t xml:space="preserve">ommunications tend to notify stakeholders of </w:t>
      </w:r>
      <w:r w:rsidRPr="00506A7B">
        <w:rPr>
          <w:rFonts w:ascii="BNPP Sans Light" w:eastAsiaTheme="minorHAnsi" w:hAnsi="BNPP Sans Light"/>
          <w:sz w:val="19"/>
          <w:szCs w:val="19"/>
          <w:lang w:eastAsia="en-GB"/>
        </w:rPr>
        <w:t>a change in bank account details</w:t>
      </w:r>
      <w:r w:rsidR="00D75D77" w:rsidRPr="00506A7B">
        <w:rPr>
          <w:rFonts w:ascii="BNPP Sans Light" w:eastAsiaTheme="minorHAnsi" w:hAnsi="BNPP Sans Light"/>
          <w:sz w:val="19"/>
          <w:szCs w:val="19"/>
          <w:lang w:eastAsia="en-GB"/>
        </w:rPr>
        <w:t>,</w:t>
      </w:r>
      <w:r w:rsidRPr="00506A7B">
        <w:rPr>
          <w:rFonts w:ascii="BNPP Sans Light" w:eastAsiaTheme="minorHAnsi" w:hAnsi="BNPP Sans Light"/>
          <w:sz w:val="19"/>
          <w:szCs w:val="19"/>
          <w:lang w:eastAsia="en-GB"/>
        </w:rPr>
        <w:t xml:space="preserve"> and request buyers/counterparts to make future payments into the hacker’s </w:t>
      </w:r>
      <w:r w:rsidR="00D75D77" w:rsidRPr="00506A7B">
        <w:rPr>
          <w:rFonts w:ascii="BNPP Sans Light" w:eastAsiaTheme="minorHAnsi" w:hAnsi="BNPP Sans Light"/>
          <w:sz w:val="19"/>
          <w:szCs w:val="19"/>
          <w:lang w:eastAsia="en-GB"/>
        </w:rPr>
        <w:t xml:space="preserve">fraudulent </w:t>
      </w:r>
      <w:r w:rsidRPr="00506A7B">
        <w:rPr>
          <w:rFonts w:ascii="BNPP Sans Light" w:eastAsiaTheme="minorHAnsi" w:hAnsi="BNPP Sans Light"/>
          <w:sz w:val="19"/>
          <w:szCs w:val="19"/>
          <w:lang w:eastAsia="en-GB"/>
        </w:rPr>
        <w:t xml:space="preserve">account. </w:t>
      </w:r>
    </w:p>
    <w:p w:rsidR="00EA604E" w:rsidRPr="00506A7B" w:rsidRDefault="00EA604E" w:rsidP="00506A7B">
      <w:pPr>
        <w:ind w:firstLine="267"/>
        <w:jc w:val="both"/>
        <w:rPr>
          <w:rFonts w:eastAsiaTheme="minorHAnsi"/>
          <w:sz w:val="19"/>
          <w:szCs w:val="19"/>
          <w:lang w:eastAsia="en-GB"/>
        </w:rPr>
      </w:pPr>
    </w:p>
    <w:p w:rsidR="00EA604E" w:rsidRPr="00506A7B" w:rsidRDefault="00EA604E" w:rsidP="00506A7B">
      <w:pPr>
        <w:numPr>
          <w:ilvl w:val="0"/>
          <w:numId w:val="1"/>
        </w:numPr>
        <w:jc w:val="both"/>
        <w:rPr>
          <w:rFonts w:eastAsiaTheme="minorHAnsi"/>
          <w:sz w:val="19"/>
          <w:szCs w:val="19"/>
          <w:lang w:eastAsia="en-GB"/>
        </w:rPr>
      </w:pPr>
      <w:r w:rsidRPr="00506A7B">
        <w:rPr>
          <w:rFonts w:ascii="BNPP Sans Light" w:eastAsiaTheme="minorHAnsi" w:hAnsi="BNPP Sans Light"/>
          <w:sz w:val="19"/>
          <w:szCs w:val="19"/>
          <w:lang w:eastAsia="en-GB"/>
        </w:rPr>
        <w:t>Hacking into company emails and issuing fraudulent instructions to the company’s bank, requesting a fund transfer to a counterpart.</w:t>
      </w:r>
      <w:r w:rsidR="00F970B2" w:rsidRPr="00506A7B">
        <w:rPr>
          <w:rFonts w:ascii="Courier New" w:eastAsiaTheme="minorHAnsi" w:hAnsi="Courier New" w:cs="Courier New"/>
          <w:sz w:val="19"/>
          <w:szCs w:val="19"/>
          <w:lang w:eastAsia="en-GB"/>
        </w:rPr>
        <w:t xml:space="preserve"> </w:t>
      </w:r>
      <w:r w:rsidRPr="00506A7B">
        <w:rPr>
          <w:rFonts w:ascii="BNPP Sans Light" w:eastAsiaTheme="minorHAnsi" w:hAnsi="BNPP Sans Light"/>
          <w:sz w:val="19"/>
          <w:szCs w:val="19"/>
          <w:lang w:eastAsia="en-GB"/>
        </w:rPr>
        <w:t xml:space="preserve">The email instructions and the payment instructions are fraudulent (this includes forging </w:t>
      </w:r>
      <w:r w:rsidR="00D75D77" w:rsidRPr="00506A7B">
        <w:rPr>
          <w:rFonts w:ascii="BNPP Sans Light" w:eastAsiaTheme="minorHAnsi" w:hAnsi="BNPP Sans Light"/>
          <w:sz w:val="19"/>
          <w:szCs w:val="19"/>
          <w:lang w:eastAsia="en-GB"/>
        </w:rPr>
        <w:t xml:space="preserve">an e-mail address, letter heads and </w:t>
      </w:r>
      <w:r w:rsidRPr="00506A7B">
        <w:rPr>
          <w:rFonts w:ascii="BNPP Sans Light" w:eastAsiaTheme="minorHAnsi" w:hAnsi="BNPP Sans Light"/>
          <w:sz w:val="19"/>
          <w:szCs w:val="19"/>
          <w:lang w:eastAsia="en-GB"/>
        </w:rPr>
        <w:t>authorised signatories signatures etc.)</w:t>
      </w:r>
    </w:p>
    <w:p w:rsidR="00EA604E" w:rsidRPr="00506A7B" w:rsidRDefault="00EA604E" w:rsidP="00506A7B">
      <w:pPr>
        <w:ind w:firstLine="267"/>
        <w:jc w:val="both"/>
        <w:rPr>
          <w:rFonts w:eastAsiaTheme="minorHAnsi"/>
          <w:sz w:val="19"/>
          <w:szCs w:val="19"/>
          <w:lang w:eastAsia="en-GB"/>
        </w:rPr>
      </w:pPr>
    </w:p>
    <w:p w:rsidR="00EA604E" w:rsidRPr="00506A7B" w:rsidRDefault="00EA604E" w:rsidP="00506A7B">
      <w:pPr>
        <w:numPr>
          <w:ilvl w:val="0"/>
          <w:numId w:val="1"/>
        </w:numPr>
        <w:jc w:val="both"/>
        <w:rPr>
          <w:rFonts w:eastAsiaTheme="minorHAnsi"/>
          <w:sz w:val="19"/>
          <w:szCs w:val="19"/>
          <w:lang w:eastAsia="en-GB"/>
        </w:rPr>
      </w:pPr>
      <w:r w:rsidRPr="00506A7B">
        <w:rPr>
          <w:rFonts w:ascii="BNPP Sans Light" w:eastAsiaTheme="minorHAnsi" w:hAnsi="BNPP Sans Light"/>
          <w:sz w:val="19"/>
          <w:szCs w:val="19"/>
          <w:lang w:eastAsia="en-GB"/>
        </w:rPr>
        <w:t xml:space="preserve">Phone </w:t>
      </w:r>
      <w:r w:rsidR="00F970B2" w:rsidRPr="00506A7B">
        <w:rPr>
          <w:rFonts w:ascii="BNPP Sans Light" w:eastAsiaTheme="minorHAnsi" w:hAnsi="BNPP Sans Light"/>
          <w:sz w:val="19"/>
          <w:szCs w:val="19"/>
          <w:lang w:eastAsia="en-GB"/>
        </w:rPr>
        <w:t>calls from an individual claim</w:t>
      </w:r>
      <w:r w:rsidRPr="00506A7B">
        <w:rPr>
          <w:rFonts w:ascii="BNPP Sans Light" w:eastAsiaTheme="minorHAnsi" w:hAnsi="BNPP Sans Light"/>
          <w:sz w:val="19"/>
          <w:szCs w:val="19"/>
          <w:lang w:eastAsia="en-GB"/>
        </w:rPr>
        <w:t xml:space="preserve">ing to be part of your company’s </w:t>
      </w:r>
      <w:r w:rsidR="00D75D77" w:rsidRPr="00506A7B">
        <w:rPr>
          <w:rFonts w:ascii="BNPP Sans Light" w:eastAsiaTheme="minorHAnsi" w:hAnsi="BNPP Sans Light"/>
          <w:sz w:val="19"/>
          <w:szCs w:val="19"/>
          <w:lang w:eastAsia="en-GB"/>
        </w:rPr>
        <w:t>Senior Management</w:t>
      </w:r>
      <w:r w:rsidRPr="00506A7B">
        <w:rPr>
          <w:rFonts w:ascii="BNPP Sans Light" w:eastAsiaTheme="minorHAnsi" w:hAnsi="BNPP Sans Light"/>
          <w:sz w:val="19"/>
          <w:szCs w:val="19"/>
          <w:lang w:eastAsia="en-GB"/>
        </w:rPr>
        <w:t xml:space="preserve">, requesting an urgent and confidential transfer of a large sum of money for very secretive reasons (e.g. a take-over, tax reasons or a large confidential transaction). The caller puts enormous pressure on you to act immediately, so that you can’t verify the truth of the call. Frequently, these calls are carried out just before, or during holiday periods. </w:t>
      </w:r>
    </w:p>
    <w:p w:rsidR="00EA604E" w:rsidRPr="00506A7B" w:rsidRDefault="00EA604E" w:rsidP="00506A7B">
      <w:pPr>
        <w:jc w:val="both"/>
        <w:rPr>
          <w:rFonts w:eastAsiaTheme="minorHAnsi"/>
          <w:sz w:val="19"/>
          <w:szCs w:val="19"/>
          <w:lang w:eastAsia="en-GB"/>
        </w:rPr>
      </w:pPr>
      <w:r w:rsidRPr="00506A7B">
        <w:rPr>
          <w:rFonts w:ascii="Courier New" w:eastAsiaTheme="minorHAnsi" w:hAnsi="Courier New" w:cs="Courier New"/>
          <w:sz w:val="19"/>
          <w:szCs w:val="19"/>
          <w:lang w:eastAsia="en-GB"/>
        </w:rPr>
        <w:t> </w:t>
      </w:r>
    </w:p>
    <w:p w:rsidR="00EA604E" w:rsidRPr="00506A7B" w:rsidRDefault="00EA604E" w:rsidP="00506A7B">
      <w:pPr>
        <w:jc w:val="both"/>
        <w:rPr>
          <w:rFonts w:eastAsiaTheme="minorHAnsi"/>
          <w:sz w:val="19"/>
          <w:szCs w:val="19"/>
          <w:lang w:eastAsia="en-GB"/>
        </w:rPr>
      </w:pPr>
      <w:r w:rsidRPr="00506A7B">
        <w:rPr>
          <w:rFonts w:ascii="BNPP Sans Light" w:eastAsiaTheme="minorHAnsi" w:hAnsi="BNPP Sans Light"/>
          <w:sz w:val="19"/>
          <w:szCs w:val="19"/>
          <w:lang w:eastAsia="en-GB"/>
        </w:rPr>
        <w:t>In order to minimise the risks of such incidents, we would recommend the following actions:</w:t>
      </w:r>
    </w:p>
    <w:p w:rsidR="00EA604E" w:rsidRPr="00506A7B" w:rsidRDefault="00EA604E" w:rsidP="00506A7B">
      <w:pPr>
        <w:ind w:left="720"/>
        <w:jc w:val="both"/>
        <w:rPr>
          <w:rFonts w:ascii="BNPP Sans Light" w:eastAsiaTheme="minorHAnsi" w:hAnsi="BNPP Sans Light"/>
          <w:sz w:val="19"/>
          <w:szCs w:val="19"/>
          <w:lang w:eastAsia="en-GB"/>
        </w:rPr>
      </w:pPr>
    </w:p>
    <w:p w:rsidR="00AD4EAF" w:rsidRPr="00506A7B" w:rsidRDefault="00AD4EAF" w:rsidP="00506A7B">
      <w:pPr>
        <w:numPr>
          <w:ilvl w:val="0"/>
          <w:numId w:val="5"/>
        </w:numPr>
        <w:jc w:val="both"/>
        <w:rPr>
          <w:rFonts w:ascii="BNPP Sans Light" w:eastAsiaTheme="minorHAnsi" w:hAnsi="BNPP Sans Light"/>
          <w:sz w:val="19"/>
          <w:szCs w:val="19"/>
          <w:lang w:eastAsia="en-GB"/>
        </w:rPr>
      </w:pPr>
      <w:r w:rsidRPr="00506A7B">
        <w:rPr>
          <w:rFonts w:ascii="BNPP Sans Light" w:eastAsiaTheme="minorHAnsi" w:hAnsi="BNPP Sans Light"/>
          <w:sz w:val="19"/>
          <w:szCs w:val="19"/>
          <w:lang w:eastAsia="en-GB"/>
        </w:rPr>
        <w:t>Never disclose your account number, card number, CVV, OTN/PIN received from the bank to anyone over the phone or through any means.</w:t>
      </w:r>
    </w:p>
    <w:p w:rsidR="00AD4EAF" w:rsidRPr="00506A7B" w:rsidRDefault="00AD4EAF" w:rsidP="00506A7B">
      <w:pPr>
        <w:ind w:left="720"/>
        <w:jc w:val="both"/>
        <w:rPr>
          <w:rFonts w:eastAsiaTheme="minorHAnsi"/>
          <w:sz w:val="19"/>
          <w:szCs w:val="19"/>
          <w:lang w:eastAsia="en-GB"/>
        </w:rPr>
      </w:pPr>
    </w:p>
    <w:p w:rsidR="00EA604E" w:rsidRPr="00506A7B" w:rsidRDefault="00EA604E" w:rsidP="00506A7B">
      <w:pPr>
        <w:numPr>
          <w:ilvl w:val="0"/>
          <w:numId w:val="5"/>
        </w:numPr>
        <w:jc w:val="both"/>
        <w:rPr>
          <w:rFonts w:eastAsiaTheme="minorHAnsi"/>
          <w:sz w:val="19"/>
          <w:szCs w:val="19"/>
          <w:lang w:eastAsia="en-GB"/>
        </w:rPr>
      </w:pPr>
      <w:r w:rsidRPr="00506A7B">
        <w:rPr>
          <w:rFonts w:ascii="BNPP Sans Light" w:eastAsiaTheme="minorHAnsi" w:hAnsi="BNPP Sans Light"/>
          <w:sz w:val="19"/>
          <w:szCs w:val="19"/>
          <w:lang w:eastAsia="en-GB"/>
        </w:rPr>
        <w:t>Always call back and verify any new instructions that you receive relating to a change in details, especially if the instructions relate to fund transfers. Use the number that is known to</w:t>
      </w:r>
      <w:r w:rsidR="00D75D77" w:rsidRPr="00506A7B">
        <w:rPr>
          <w:rFonts w:ascii="BNPP Sans Light" w:eastAsiaTheme="minorHAnsi" w:hAnsi="BNPP Sans Light"/>
          <w:sz w:val="19"/>
          <w:szCs w:val="19"/>
          <w:lang w:eastAsia="en-GB"/>
        </w:rPr>
        <w:t xml:space="preserve"> you, and not the one provided i</w:t>
      </w:r>
      <w:r w:rsidRPr="00506A7B">
        <w:rPr>
          <w:rFonts w:ascii="BNPP Sans Light" w:eastAsiaTheme="minorHAnsi" w:hAnsi="BNPP Sans Light"/>
          <w:sz w:val="19"/>
          <w:szCs w:val="19"/>
          <w:lang w:eastAsia="en-GB"/>
        </w:rPr>
        <w:t xml:space="preserve">n the </w:t>
      </w:r>
      <w:r w:rsidR="0046002F" w:rsidRPr="00506A7B">
        <w:rPr>
          <w:rFonts w:ascii="BNPP Sans Light" w:eastAsiaTheme="minorHAnsi" w:hAnsi="BNPP Sans Light"/>
          <w:sz w:val="19"/>
          <w:szCs w:val="19"/>
          <w:lang w:eastAsia="en-GB"/>
        </w:rPr>
        <w:t>suspicious</w:t>
      </w:r>
      <w:r w:rsidR="00D75D77" w:rsidRPr="00506A7B">
        <w:rPr>
          <w:rFonts w:ascii="BNPP Sans Light" w:eastAsiaTheme="minorHAnsi" w:hAnsi="BNPP Sans Light"/>
          <w:sz w:val="19"/>
          <w:szCs w:val="19"/>
          <w:lang w:eastAsia="en-GB"/>
        </w:rPr>
        <w:t xml:space="preserve"> </w:t>
      </w:r>
      <w:r w:rsidRPr="00506A7B">
        <w:rPr>
          <w:rFonts w:ascii="BNPP Sans Light" w:eastAsiaTheme="minorHAnsi" w:hAnsi="BNPP Sans Light"/>
          <w:sz w:val="19"/>
          <w:szCs w:val="19"/>
          <w:lang w:eastAsia="en-GB"/>
        </w:rPr>
        <w:t>correspondence (if different)</w:t>
      </w:r>
      <w:r w:rsidR="00367B03" w:rsidRPr="00506A7B">
        <w:rPr>
          <w:rFonts w:ascii="BNPP Sans Light" w:eastAsiaTheme="minorHAnsi" w:hAnsi="BNPP Sans Light"/>
          <w:sz w:val="19"/>
          <w:szCs w:val="19"/>
          <w:lang w:eastAsia="en-GB"/>
        </w:rPr>
        <w:t>.</w:t>
      </w:r>
    </w:p>
    <w:p w:rsidR="00EA604E" w:rsidRPr="00506A7B" w:rsidRDefault="00EA604E" w:rsidP="00506A7B">
      <w:pPr>
        <w:ind w:left="360" w:firstLine="267"/>
        <w:jc w:val="both"/>
        <w:rPr>
          <w:rFonts w:eastAsiaTheme="minorHAnsi"/>
          <w:sz w:val="19"/>
          <w:szCs w:val="19"/>
          <w:lang w:eastAsia="en-GB"/>
        </w:rPr>
      </w:pPr>
    </w:p>
    <w:p w:rsidR="00EA604E" w:rsidRPr="00506A7B" w:rsidRDefault="00EA604E" w:rsidP="00506A7B">
      <w:pPr>
        <w:numPr>
          <w:ilvl w:val="0"/>
          <w:numId w:val="5"/>
        </w:numPr>
        <w:jc w:val="both"/>
        <w:rPr>
          <w:rFonts w:ascii="BNPP Sans Light" w:eastAsiaTheme="minorHAnsi" w:hAnsi="BNPP Sans Light"/>
          <w:sz w:val="19"/>
          <w:szCs w:val="19"/>
          <w:lang w:eastAsia="en-GB"/>
        </w:rPr>
      </w:pPr>
      <w:r w:rsidRPr="00506A7B">
        <w:rPr>
          <w:rFonts w:ascii="BNPP Sans Light" w:eastAsiaTheme="minorHAnsi" w:hAnsi="BNPP Sans Light"/>
          <w:sz w:val="19"/>
          <w:szCs w:val="19"/>
          <w:lang w:eastAsia="en-GB"/>
        </w:rPr>
        <w:t xml:space="preserve">Never use email to communicate payment instructions to your bank. Always </w:t>
      </w:r>
      <w:r w:rsidR="00313E9A" w:rsidRPr="00506A7B">
        <w:rPr>
          <w:rFonts w:ascii="BNPP Sans Light" w:eastAsiaTheme="minorHAnsi" w:hAnsi="BNPP Sans Light"/>
          <w:sz w:val="19"/>
          <w:szCs w:val="19"/>
          <w:lang w:eastAsia="en-GB"/>
        </w:rPr>
        <w:t>send payment</w:t>
      </w:r>
      <w:r w:rsidRPr="00506A7B">
        <w:rPr>
          <w:rFonts w:ascii="BNPP Sans Light" w:eastAsiaTheme="minorHAnsi" w:hAnsi="BNPP Sans Light"/>
          <w:sz w:val="19"/>
          <w:szCs w:val="19"/>
          <w:lang w:eastAsia="en-GB"/>
        </w:rPr>
        <w:t xml:space="preserve"> instructions through secure channels, e.g. e-banking tools such as Connexis.  </w:t>
      </w:r>
    </w:p>
    <w:p w:rsidR="00EA604E" w:rsidRPr="00506A7B" w:rsidRDefault="00EA604E" w:rsidP="00506A7B">
      <w:pPr>
        <w:ind w:left="720"/>
        <w:jc w:val="both"/>
        <w:rPr>
          <w:rFonts w:eastAsiaTheme="minorHAnsi"/>
          <w:sz w:val="19"/>
          <w:szCs w:val="19"/>
          <w:lang w:eastAsia="en-GB"/>
        </w:rPr>
      </w:pPr>
    </w:p>
    <w:p w:rsidR="00EA604E" w:rsidRPr="00506A7B" w:rsidRDefault="00F970B2" w:rsidP="00506A7B">
      <w:pPr>
        <w:numPr>
          <w:ilvl w:val="0"/>
          <w:numId w:val="5"/>
        </w:numPr>
        <w:jc w:val="both"/>
        <w:rPr>
          <w:rFonts w:eastAsiaTheme="minorHAnsi"/>
          <w:sz w:val="19"/>
          <w:szCs w:val="19"/>
          <w:lang w:eastAsia="en-GB"/>
        </w:rPr>
      </w:pPr>
      <w:r w:rsidRPr="00506A7B">
        <w:rPr>
          <w:rFonts w:ascii="BNPP Sans Light" w:eastAsiaTheme="minorHAnsi" w:hAnsi="BNPP Sans Light"/>
          <w:sz w:val="19"/>
          <w:szCs w:val="19"/>
          <w:lang w:eastAsia="en-GB"/>
        </w:rPr>
        <w:t>Ensure that your clients/</w:t>
      </w:r>
      <w:r w:rsidR="00EA604E" w:rsidRPr="00506A7B">
        <w:rPr>
          <w:rFonts w:ascii="BNPP Sans Light" w:eastAsiaTheme="minorHAnsi" w:hAnsi="BNPP Sans Light"/>
          <w:sz w:val="19"/>
          <w:szCs w:val="19"/>
          <w:lang w:eastAsia="en-GB"/>
        </w:rPr>
        <w:t>counterparts are aware that you will never request a change in bank account details or personal information via email</w:t>
      </w:r>
    </w:p>
    <w:p w:rsidR="00EA604E" w:rsidRPr="00506A7B" w:rsidRDefault="00EA604E" w:rsidP="00506A7B">
      <w:pPr>
        <w:ind w:left="720"/>
        <w:jc w:val="both"/>
        <w:rPr>
          <w:rFonts w:ascii="Courier New" w:eastAsiaTheme="minorHAnsi" w:hAnsi="Courier New" w:cs="Courier New"/>
          <w:sz w:val="19"/>
          <w:szCs w:val="19"/>
          <w:lang w:eastAsia="en-GB"/>
        </w:rPr>
      </w:pPr>
    </w:p>
    <w:p w:rsidR="00EA604E" w:rsidRPr="00506A7B" w:rsidRDefault="00EA604E" w:rsidP="00506A7B">
      <w:pPr>
        <w:pStyle w:val="ListParagraph"/>
        <w:numPr>
          <w:ilvl w:val="0"/>
          <w:numId w:val="5"/>
        </w:numPr>
        <w:jc w:val="both"/>
        <w:rPr>
          <w:rFonts w:eastAsiaTheme="minorHAnsi"/>
          <w:sz w:val="19"/>
          <w:szCs w:val="19"/>
          <w:lang w:eastAsia="en-GB"/>
        </w:rPr>
      </w:pPr>
      <w:r w:rsidRPr="00506A7B">
        <w:rPr>
          <w:rFonts w:ascii="BNPP Sans Light" w:eastAsiaTheme="minorHAnsi" w:hAnsi="BNPP Sans Light"/>
          <w:sz w:val="19"/>
          <w:szCs w:val="19"/>
          <w:lang w:eastAsia="en-GB"/>
        </w:rPr>
        <w:t>Regularly check</w:t>
      </w:r>
      <w:r w:rsidRPr="00506A7B">
        <w:rPr>
          <w:rFonts w:ascii="Courier New" w:eastAsiaTheme="minorHAnsi" w:hAnsi="Courier New" w:cs="Courier New"/>
          <w:sz w:val="19"/>
          <w:szCs w:val="19"/>
          <w:lang w:eastAsia="en-GB"/>
        </w:rPr>
        <w:t> </w:t>
      </w:r>
      <w:r w:rsidRPr="00506A7B">
        <w:rPr>
          <w:rFonts w:ascii="BNPP Sans Light" w:eastAsiaTheme="minorHAnsi" w:hAnsi="BNPP Sans Light"/>
          <w:sz w:val="19"/>
          <w:szCs w:val="19"/>
          <w:lang w:eastAsia="en-GB"/>
        </w:rPr>
        <w:t>your account movements using the secure online reporting pl</w:t>
      </w:r>
      <w:r w:rsidR="00367B03" w:rsidRPr="00506A7B">
        <w:rPr>
          <w:rFonts w:ascii="BNPP Sans Light" w:eastAsiaTheme="minorHAnsi" w:hAnsi="BNPP Sans Light"/>
          <w:sz w:val="19"/>
          <w:szCs w:val="19"/>
          <w:lang w:eastAsia="en-GB"/>
        </w:rPr>
        <w:t xml:space="preserve">atforms provided by your bank. </w:t>
      </w:r>
      <w:r w:rsidRPr="00506A7B">
        <w:rPr>
          <w:rFonts w:ascii="BNPP Sans Light" w:eastAsiaTheme="minorHAnsi" w:hAnsi="BNPP Sans Light"/>
          <w:sz w:val="19"/>
          <w:szCs w:val="19"/>
          <w:lang w:eastAsia="en-GB"/>
        </w:rPr>
        <w:t>Immediately alert your bank if you notice any suspicious entries.</w:t>
      </w:r>
    </w:p>
    <w:p w:rsidR="00EA604E" w:rsidRPr="00506A7B" w:rsidRDefault="00EA604E" w:rsidP="00506A7B">
      <w:pPr>
        <w:ind w:left="360" w:firstLine="267"/>
        <w:jc w:val="both"/>
        <w:rPr>
          <w:rFonts w:eastAsiaTheme="minorHAnsi"/>
          <w:sz w:val="19"/>
          <w:szCs w:val="19"/>
          <w:lang w:eastAsia="en-GB"/>
        </w:rPr>
      </w:pPr>
    </w:p>
    <w:p w:rsidR="00EA604E" w:rsidRPr="00506A7B" w:rsidRDefault="00EA604E" w:rsidP="00506A7B">
      <w:pPr>
        <w:pStyle w:val="ListParagraph"/>
        <w:numPr>
          <w:ilvl w:val="0"/>
          <w:numId w:val="5"/>
        </w:numPr>
        <w:jc w:val="both"/>
        <w:rPr>
          <w:rFonts w:eastAsiaTheme="minorHAnsi"/>
          <w:sz w:val="19"/>
          <w:szCs w:val="19"/>
          <w:lang w:eastAsia="en-GB"/>
        </w:rPr>
      </w:pPr>
      <w:r w:rsidRPr="00506A7B">
        <w:rPr>
          <w:rFonts w:ascii="BNPP Sans Light" w:eastAsiaTheme="minorHAnsi" w:hAnsi="BNPP Sans Light"/>
          <w:sz w:val="19"/>
          <w:szCs w:val="19"/>
          <w:lang w:eastAsia="en-GB"/>
        </w:rPr>
        <w:t>Always keep your bank account details and passwords confidential and do not share them via email or any other unsecure channel.</w:t>
      </w:r>
    </w:p>
    <w:p w:rsidR="00EA604E" w:rsidRPr="00506A7B" w:rsidRDefault="00EA604E" w:rsidP="00506A7B">
      <w:pPr>
        <w:ind w:left="360" w:firstLine="267"/>
        <w:jc w:val="both"/>
        <w:rPr>
          <w:rFonts w:eastAsiaTheme="minorHAnsi"/>
          <w:sz w:val="19"/>
          <w:szCs w:val="19"/>
          <w:lang w:eastAsia="en-GB"/>
        </w:rPr>
      </w:pPr>
    </w:p>
    <w:p w:rsidR="00EA604E" w:rsidRPr="00506A7B" w:rsidRDefault="00EA604E" w:rsidP="00506A7B">
      <w:pPr>
        <w:pStyle w:val="ListParagraph"/>
        <w:numPr>
          <w:ilvl w:val="0"/>
          <w:numId w:val="5"/>
        </w:numPr>
        <w:jc w:val="both"/>
        <w:rPr>
          <w:rFonts w:eastAsiaTheme="minorHAnsi"/>
          <w:sz w:val="19"/>
          <w:szCs w:val="19"/>
          <w:lang w:eastAsia="en-GB"/>
        </w:rPr>
      </w:pPr>
      <w:r w:rsidRPr="00506A7B">
        <w:rPr>
          <w:rFonts w:ascii="BNPP Sans Light" w:eastAsiaTheme="minorHAnsi" w:hAnsi="BNPP Sans Light"/>
          <w:sz w:val="19"/>
          <w:szCs w:val="19"/>
          <w:lang w:eastAsia="en-GB"/>
        </w:rPr>
        <w:t>Ensure that your email system security features are updated regularly.</w:t>
      </w:r>
    </w:p>
    <w:p w:rsidR="00EA604E" w:rsidRPr="00506A7B" w:rsidRDefault="00EA604E" w:rsidP="00506A7B">
      <w:pPr>
        <w:jc w:val="both"/>
        <w:rPr>
          <w:rFonts w:eastAsiaTheme="minorHAnsi"/>
          <w:sz w:val="19"/>
          <w:szCs w:val="19"/>
          <w:lang w:eastAsia="en-GB"/>
        </w:rPr>
      </w:pPr>
      <w:r w:rsidRPr="00506A7B">
        <w:rPr>
          <w:rFonts w:ascii="Courier New" w:eastAsiaTheme="minorHAnsi" w:hAnsi="Courier New" w:cs="Courier New"/>
          <w:sz w:val="19"/>
          <w:szCs w:val="19"/>
          <w:lang w:eastAsia="en-GB"/>
        </w:rPr>
        <w:t> </w:t>
      </w:r>
    </w:p>
    <w:p w:rsidR="00506A7B" w:rsidRPr="00506A7B" w:rsidRDefault="0046002F" w:rsidP="00506A7B">
      <w:pPr>
        <w:jc w:val="both"/>
        <w:rPr>
          <w:rFonts w:ascii="BNPP Sans Light" w:eastAsiaTheme="minorHAnsi" w:hAnsi="BNPP Sans Light"/>
          <w:sz w:val="19"/>
          <w:szCs w:val="19"/>
          <w:lang w:eastAsia="en-GB"/>
        </w:rPr>
      </w:pPr>
      <w:r w:rsidRPr="00506A7B">
        <w:rPr>
          <w:rFonts w:ascii="BNPP Sans Light" w:eastAsiaTheme="minorHAnsi" w:hAnsi="BNPP Sans Light"/>
          <w:sz w:val="19"/>
          <w:szCs w:val="19"/>
          <w:lang w:eastAsia="en-GB"/>
        </w:rPr>
        <w:t xml:space="preserve">Please note: </w:t>
      </w:r>
      <w:r w:rsidR="00EA604E" w:rsidRPr="00506A7B">
        <w:rPr>
          <w:rFonts w:ascii="BNPP Sans Light" w:eastAsiaTheme="minorHAnsi" w:hAnsi="BNPP Sans Light"/>
          <w:sz w:val="19"/>
          <w:szCs w:val="19"/>
          <w:lang w:eastAsia="en-GB"/>
        </w:rPr>
        <w:t>This notification does not constitute advice on how to secure your business and/or banking activities. It is sole</w:t>
      </w:r>
      <w:r w:rsidR="00F970B2" w:rsidRPr="00506A7B">
        <w:rPr>
          <w:rFonts w:ascii="BNPP Sans Light" w:eastAsiaTheme="minorHAnsi" w:hAnsi="BNPP Sans Light"/>
          <w:sz w:val="19"/>
          <w:szCs w:val="19"/>
          <w:lang w:eastAsia="en-GB"/>
        </w:rPr>
        <w:t>ly intended to alert you to</w:t>
      </w:r>
      <w:r w:rsidR="00EA604E" w:rsidRPr="00506A7B">
        <w:rPr>
          <w:rFonts w:ascii="BNPP Sans Light" w:eastAsiaTheme="minorHAnsi" w:hAnsi="BNPP Sans Light"/>
          <w:sz w:val="19"/>
          <w:szCs w:val="19"/>
          <w:lang w:eastAsia="en-GB"/>
        </w:rPr>
        <w:t xml:space="preserve"> potential </w:t>
      </w:r>
      <w:r w:rsidR="00367B03" w:rsidRPr="00506A7B">
        <w:rPr>
          <w:rFonts w:ascii="BNPP Sans Light" w:eastAsiaTheme="minorHAnsi" w:hAnsi="BNPP Sans Light"/>
          <w:sz w:val="19"/>
          <w:szCs w:val="19"/>
          <w:lang w:eastAsia="en-GB"/>
        </w:rPr>
        <w:t xml:space="preserve">risks and remind you to </w:t>
      </w:r>
      <w:r w:rsidR="00EA604E" w:rsidRPr="00506A7B">
        <w:rPr>
          <w:rFonts w:ascii="BNPP Sans Light" w:eastAsiaTheme="minorHAnsi" w:hAnsi="BNPP Sans Light"/>
          <w:sz w:val="19"/>
          <w:szCs w:val="19"/>
          <w:lang w:eastAsia="en-GB"/>
        </w:rPr>
        <w:t xml:space="preserve">take any necessary </w:t>
      </w:r>
      <w:r w:rsidRPr="00506A7B">
        <w:rPr>
          <w:rFonts w:ascii="BNPP Sans Light" w:eastAsiaTheme="minorHAnsi" w:hAnsi="BNPP Sans Light"/>
          <w:sz w:val="19"/>
          <w:szCs w:val="19"/>
          <w:lang w:eastAsia="en-GB"/>
        </w:rPr>
        <w:t xml:space="preserve">steps </w:t>
      </w:r>
      <w:r w:rsidR="00EA604E" w:rsidRPr="00506A7B">
        <w:rPr>
          <w:rFonts w:ascii="BNPP Sans Light" w:eastAsiaTheme="minorHAnsi" w:hAnsi="BNPP Sans Light"/>
          <w:sz w:val="19"/>
          <w:szCs w:val="19"/>
          <w:lang w:eastAsia="en-GB"/>
        </w:rPr>
        <w:t>to combat fraud.</w:t>
      </w:r>
      <w:r w:rsidR="00506A7B" w:rsidRPr="00506A7B">
        <w:rPr>
          <w:rFonts w:ascii="BNPP Sans Light" w:eastAsiaTheme="minorHAnsi" w:hAnsi="BNPP Sans Light"/>
          <w:sz w:val="19"/>
          <w:szCs w:val="19"/>
          <w:lang w:eastAsia="en-GB"/>
        </w:rPr>
        <w:t xml:space="preserve"> </w:t>
      </w:r>
    </w:p>
    <w:p w:rsidR="00506A7B" w:rsidRPr="00506A7B" w:rsidRDefault="00506A7B" w:rsidP="00506A7B">
      <w:pPr>
        <w:jc w:val="both"/>
        <w:rPr>
          <w:rFonts w:ascii="BNPP Sans Light" w:eastAsiaTheme="minorHAnsi" w:hAnsi="BNPP Sans Light"/>
          <w:sz w:val="19"/>
          <w:szCs w:val="19"/>
          <w:lang w:eastAsia="en-GB"/>
        </w:rPr>
      </w:pPr>
    </w:p>
    <w:p w:rsidR="0046002F" w:rsidRPr="00506A7B" w:rsidRDefault="002B2F8E" w:rsidP="00506A7B">
      <w:pPr>
        <w:jc w:val="both"/>
        <w:rPr>
          <w:rFonts w:ascii="BNPP Sans Light" w:hAnsi="BNPP Sans Light"/>
          <w:sz w:val="19"/>
          <w:szCs w:val="19"/>
        </w:rPr>
      </w:pPr>
      <w:r w:rsidRPr="00506A7B">
        <w:rPr>
          <w:rFonts w:ascii="BNPP Sans Light" w:hAnsi="BNPP Sans Light"/>
          <w:sz w:val="19"/>
          <w:szCs w:val="19"/>
        </w:rPr>
        <w:t>Thank you,</w:t>
      </w:r>
    </w:p>
    <w:p w:rsidR="004F7D51" w:rsidRPr="00506A7B" w:rsidRDefault="002E1C8A" w:rsidP="0046002F">
      <w:pPr>
        <w:rPr>
          <w:rFonts w:ascii="BNPP Sans Light" w:hAnsi="BNPP Sans Light"/>
          <w:sz w:val="19"/>
          <w:szCs w:val="19"/>
        </w:rPr>
      </w:pPr>
      <w:r w:rsidRPr="00506A7B">
        <w:rPr>
          <w:rFonts w:ascii="BNPP Sans Light" w:hAnsi="BNPP Sans Light"/>
          <w:sz w:val="19"/>
          <w:szCs w:val="19"/>
        </w:rPr>
        <w:t>BNP Paribas</w:t>
      </w:r>
      <w:r w:rsidR="004F7D51" w:rsidRPr="00506A7B">
        <w:rPr>
          <w:rFonts w:ascii="BNPP Sans Light" w:hAnsi="BNPP Sans Light"/>
          <w:sz w:val="19"/>
          <w:szCs w:val="19"/>
        </w:rPr>
        <w:t xml:space="preserve"> </w:t>
      </w:r>
    </w:p>
    <w:p w:rsidR="00691C9A" w:rsidRPr="00506A7B" w:rsidRDefault="00691C9A">
      <w:pPr>
        <w:rPr>
          <w:rFonts w:ascii="BNPP Sans Light" w:hAnsi="BNPP Sans Light"/>
          <w:sz w:val="19"/>
          <w:szCs w:val="19"/>
        </w:rPr>
      </w:pPr>
    </w:p>
    <w:sectPr w:rsidR="00691C9A" w:rsidRPr="00506A7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43F" w:rsidRDefault="0055743F" w:rsidP="00B94D9F">
      <w:r>
        <w:separator/>
      </w:r>
    </w:p>
  </w:endnote>
  <w:endnote w:type="continuationSeparator" w:id="0">
    <w:p w:rsidR="0055743F" w:rsidRDefault="0055743F" w:rsidP="00B9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NPP Sans Light">
    <w:panose1 w:val="02000503020000020004"/>
    <w:charset w:val="00"/>
    <w:family w:val="modern"/>
    <w:notTrueType/>
    <w:pitch w:val="variable"/>
    <w:sig w:usb0="A00002AF" w:usb1="4000204A"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230013"/>
      <w:docPartObj>
        <w:docPartGallery w:val="Page Numbers (Bottom of Page)"/>
        <w:docPartUnique/>
      </w:docPartObj>
    </w:sdtPr>
    <w:sdtEndPr>
      <w:rPr>
        <w:color w:val="808080" w:themeColor="background1" w:themeShade="80"/>
        <w:spacing w:val="60"/>
      </w:rPr>
    </w:sdtEndPr>
    <w:sdtContent>
      <w:p w:rsidR="00DB72ED" w:rsidRDefault="00DB72ED">
        <w:pPr>
          <w:pStyle w:val="Footer"/>
          <w:pBdr>
            <w:top w:val="single" w:sz="4" w:space="1" w:color="D9D9D9" w:themeColor="background1" w:themeShade="D9"/>
          </w:pBdr>
          <w:jc w:val="right"/>
        </w:pPr>
        <w:r>
          <w:fldChar w:fldCharType="begin"/>
        </w:r>
        <w:r>
          <w:instrText xml:space="preserve"> PAGE   \* MERGEFORMAT </w:instrText>
        </w:r>
        <w:r>
          <w:fldChar w:fldCharType="separate"/>
        </w:r>
        <w:r w:rsidR="00487F65">
          <w:rPr>
            <w:noProof/>
          </w:rPr>
          <w:t>1</w:t>
        </w:r>
        <w:r>
          <w:rPr>
            <w:noProof/>
          </w:rPr>
          <w:fldChar w:fldCharType="end"/>
        </w:r>
        <w:r>
          <w:t xml:space="preserve"> | </w:t>
        </w:r>
        <w:r>
          <w:rPr>
            <w:color w:val="808080" w:themeColor="background1" w:themeShade="80"/>
            <w:spacing w:val="60"/>
          </w:rPr>
          <w:t>Page</w:t>
        </w:r>
      </w:p>
    </w:sdtContent>
  </w:sdt>
  <w:p w:rsidR="00DB72ED" w:rsidRDefault="00DB7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43F" w:rsidRDefault="0055743F" w:rsidP="00B94D9F">
      <w:r>
        <w:separator/>
      </w:r>
    </w:p>
  </w:footnote>
  <w:footnote w:type="continuationSeparator" w:id="0">
    <w:p w:rsidR="0055743F" w:rsidRDefault="0055743F" w:rsidP="00B94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990"/>
    <w:multiLevelType w:val="hybridMultilevel"/>
    <w:tmpl w:val="9B9076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F23F9"/>
    <w:multiLevelType w:val="hybridMultilevel"/>
    <w:tmpl w:val="74CAF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5E0A54"/>
    <w:multiLevelType w:val="hybridMultilevel"/>
    <w:tmpl w:val="E3501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3E027C"/>
    <w:multiLevelType w:val="hybridMultilevel"/>
    <w:tmpl w:val="9B467608"/>
    <w:lvl w:ilvl="0" w:tplc="08090001">
      <w:start w:val="1"/>
      <w:numFmt w:val="bullet"/>
      <w:lvlText w:val=""/>
      <w:lvlJc w:val="left"/>
      <w:pPr>
        <w:ind w:left="720" w:hanging="360"/>
      </w:pPr>
      <w:rPr>
        <w:rFonts w:ascii="Symbol" w:hAnsi="Symbol" w:hint="default"/>
        <w:color w:val="002060"/>
      </w:rPr>
    </w:lvl>
    <w:lvl w:ilvl="1" w:tplc="6EF41116">
      <w:numFmt w:val="bullet"/>
      <w:lvlText w:val="-"/>
      <w:lvlJc w:val="left"/>
      <w:pPr>
        <w:ind w:left="1440" w:hanging="360"/>
      </w:pPr>
      <w:rPr>
        <w:rFonts w:ascii="BNPP Sans Light" w:eastAsiaTheme="minorHAnsi" w:hAnsi="BNPP Sans Light" w:cs="Times New Roman" w:hint="default"/>
        <w:color w:val="00206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B02FDF"/>
    <w:multiLevelType w:val="hybridMultilevel"/>
    <w:tmpl w:val="D4C29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EB63F8"/>
    <w:multiLevelType w:val="hybridMultilevel"/>
    <w:tmpl w:val="CE4A7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51"/>
    <w:rsid w:val="0004050C"/>
    <w:rsid w:val="0006292B"/>
    <w:rsid w:val="000D0037"/>
    <w:rsid w:val="001071A6"/>
    <w:rsid w:val="00111703"/>
    <w:rsid w:val="00113B10"/>
    <w:rsid w:val="00214448"/>
    <w:rsid w:val="00271B0C"/>
    <w:rsid w:val="002B2F8E"/>
    <w:rsid w:val="002D0467"/>
    <w:rsid w:val="002E1C8A"/>
    <w:rsid w:val="00313E9A"/>
    <w:rsid w:val="00367B03"/>
    <w:rsid w:val="00385595"/>
    <w:rsid w:val="0046002F"/>
    <w:rsid w:val="00487F65"/>
    <w:rsid w:val="004E6962"/>
    <w:rsid w:val="004F7D51"/>
    <w:rsid w:val="00506A7B"/>
    <w:rsid w:val="0055743F"/>
    <w:rsid w:val="00577019"/>
    <w:rsid w:val="005D01E2"/>
    <w:rsid w:val="00691C9A"/>
    <w:rsid w:val="006B6482"/>
    <w:rsid w:val="007276AC"/>
    <w:rsid w:val="00757430"/>
    <w:rsid w:val="007B308B"/>
    <w:rsid w:val="007D2907"/>
    <w:rsid w:val="00880E39"/>
    <w:rsid w:val="00893CAF"/>
    <w:rsid w:val="0092356F"/>
    <w:rsid w:val="00981D4B"/>
    <w:rsid w:val="009A09E6"/>
    <w:rsid w:val="009A1167"/>
    <w:rsid w:val="009B5528"/>
    <w:rsid w:val="00A23C41"/>
    <w:rsid w:val="00A31D35"/>
    <w:rsid w:val="00A82624"/>
    <w:rsid w:val="00AD4EAF"/>
    <w:rsid w:val="00B16166"/>
    <w:rsid w:val="00B41938"/>
    <w:rsid w:val="00B94D9F"/>
    <w:rsid w:val="00BB268D"/>
    <w:rsid w:val="00BF3AFA"/>
    <w:rsid w:val="00C30444"/>
    <w:rsid w:val="00C3056D"/>
    <w:rsid w:val="00C54789"/>
    <w:rsid w:val="00C94C0C"/>
    <w:rsid w:val="00CC2E7C"/>
    <w:rsid w:val="00D75D77"/>
    <w:rsid w:val="00D81BB9"/>
    <w:rsid w:val="00D91564"/>
    <w:rsid w:val="00DA21CC"/>
    <w:rsid w:val="00DB72ED"/>
    <w:rsid w:val="00DC4809"/>
    <w:rsid w:val="00E00D90"/>
    <w:rsid w:val="00E30D5E"/>
    <w:rsid w:val="00E852E2"/>
    <w:rsid w:val="00EA604E"/>
    <w:rsid w:val="00F574A0"/>
    <w:rsid w:val="00F61A86"/>
    <w:rsid w:val="00F762D6"/>
    <w:rsid w:val="00F77699"/>
    <w:rsid w:val="00F970B2"/>
    <w:rsid w:val="00FB1347"/>
    <w:rsid w:val="00FF0E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4927"/>
  <w15:docId w15:val="{8EDAD35C-BC83-4943-B284-3C3B9D31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D51"/>
    <w:pPr>
      <w:spacing w:after="0" w:line="240" w:lineRule="auto"/>
    </w:pPr>
    <w:rPr>
      <w:rFonts w:ascii="Calibri" w:eastAsiaTheme="minorEastAsia" w:hAnsi="Calibri" w:cs="Times New Roman"/>
      <w:lang w:eastAsia="ja-JP"/>
    </w:rPr>
  </w:style>
  <w:style w:type="paragraph" w:styleId="Heading4">
    <w:name w:val="heading 4"/>
    <w:basedOn w:val="Normal"/>
    <w:link w:val="Heading4Char"/>
    <w:uiPriority w:val="1"/>
    <w:qFormat/>
    <w:rsid w:val="004F7D51"/>
    <w:pPr>
      <w:widowControl w:val="0"/>
      <w:ind w:left="972"/>
      <w:outlineLvl w:val="3"/>
    </w:pPr>
    <w:rPr>
      <w:rFonts w:eastAsia="Calibri" w:cstheme="minorBidi"/>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4F7D51"/>
    <w:rPr>
      <w:rFonts w:ascii="Calibri" w:eastAsia="Calibri" w:hAnsi="Calibri"/>
      <w:b/>
      <w:bCs/>
      <w:lang w:val="en-US"/>
    </w:rPr>
  </w:style>
  <w:style w:type="paragraph" w:customStyle="1" w:styleId="TableParagraph">
    <w:name w:val="Table Paragraph"/>
    <w:basedOn w:val="Normal"/>
    <w:uiPriority w:val="1"/>
    <w:qFormat/>
    <w:rsid w:val="004F7D51"/>
    <w:pPr>
      <w:widowControl w:val="0"/>
    </w:pPr>
    <w:rPr>
      <w:rFonts w:asciiTheme="minorHAnsi" w:eastAsiaTheme="minorHAnsi" w:hAnsiTheme="minorHAnsi" w:cstheme="minorBidi"/>
      <w:lang w:val="en-US" w:eastAsia="en-US"/>
    </w:rPr>
  </w:style>
  <w:style w:type="paragraph" w:styleId="BalloonText">
    <w:name w:val="Balloon Text"/>
    <w:basedOn w:val="Normal"/>
    <w:link w:val="BalloonTextChar"/>
    <w:uiPriority w:val="99"/>
    <w:semiHidden/>
    <w:unhideWhenUsed/>
    <w:rsid w:val="00111703"/>
    <w:rPr>
      <w:rFonts w:ascii="Tahoma" w:hAnsi="Tahoma" w:cs="Tahoma"/>
      <w:sz w:val="16"/>
      <w:szCs w:val="16"/>
    </w:rPr>
  </w:style>
  <w:style w:type="character" w:customStyle="1" w:styleId="BalloonTextChar">
    <w:name w:val="Balloon Text Char"/>
    <w:basedOn w:val="DefaultParagraphFont"/>
    <w:link w:val="BalloonText"/>
    <w:uiPriority w:val="99"/>
    <w:semiHidden/>
    <w:rsid w:val="00111703"/>
    <w:rPr>
      <w:rFonts w:ascii="Tahoma" w:eastAsiaTheme="minorEastAsia" w:hAnsi="Tahoma" w:cs="Tahoma"/>
      <w:sz w:val="16"/>
      <w:szCs w:val="16"/>
      <w:lang w:eastAsia="ja-JP"/>
    </w:rPr>
  </w:style>
  <w:style w:type="paragraph" w:styleId="Header">
    <w:name w:val="header"/>
    <w:basedOn w:val="Normal"/>
    <w:link w:val="HeaderChar"/>
    <w:uiPriority w:val="99"/>
    <w:unhideWhenUsed/>
    <w:rsid w:val="00B94D9F"/>
    <w:pPr>
      <w:tabs>
        <w:tab w:val="center" w:pos="4513"/>
        <w:tab w:val="right" w:pos="9026"/>
      </w:tabs>
    </w:pPr>
  </w:style>
  <w:style w:type="character" w:customStyle="1" w:styleId="HeaderChar">
    <w:name w:val="Header Char"/>
    <w:basedOn w:val="DefaultParagraphFont"/>
    <w:link w:val="Header"/>
    <w:uiPriority w:val="99"/>
    <w:rsid w:val="00B94D9F"/>
    <w:rPr>
      <w:rFonts w:ascii="Calibri" w:eastAsiaTheme="minorEastAsia" w:hAnsi="Calibri" w:cs="Times New Roman"/>
      <w:lang w:eastAsia="ja-JP"/>
    </w:rPr>
  </w:style>
  <w:style w:type="paragraph" w:styleId="Footer">
    <w:name w:val="footer"/>
    <w:basedOn w:val="Normal"/>
    <w:link w:val="FooterChar"/>
    <w:uiPriority w:val="99"/>
    <w:unhideWhenUsed/>
    <w:rsid w:val="00B94D9F"/>
    <w:pPr>
      <w:tabs>
        <w:tab w:val="center" w:pos="4513"/>
        <w:tab w:val="right" w:pos="9026"/>
      </w:tabs>
    </w:pPr>
  </w:style>
  <w:style w:type="character" w:customStyle="1" w:styleId="FooterChar">
    <w:name w:val="Footer Char"/>
    <w:basedOn w:val="DefaultParagraphFont"/>
    <w:link w:val="Footer"/>
    <w:uiPriority w:val="99"/>
    <w:rsid w:val="00B94D9F"/>
    <w:rPr>
      <w:rFonts w:ascii="Calibri" w:eastAsiaTheme="minorEastAsia" w:hAnsi="Calibri" w:cs="Times New Roman"/>
      <w:lang w:eastAsia="ja-JP"/>
    </w:rPr>
  </w:style>
  <w:style w:type="paragraph" w:styleId="ListParagraph">
    <w:name w:val="List Paragraph"/>
    <w:basedOn w:val="Normal"/>
    <w:uiPriority w:val="34"/>
    <w:qFormat/>
    <w:rsid w:val="00460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2570</Characters>
  <Application>Microsoft Office Word</Application>
  <DocSecurity>0</DocSecurity>
  <Lines>58</Lines>
  <Paragraphs>22</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Arathi MENON</dc:creator>
  <cp:keywords>Classification=Select Classification Level, Classification=Public</cp:keywords>
  <cp:lastModifiedBy>Fajar AL-BINALI</cp:lastModifiedBy>
  <cp:revision>2</cp:revision>
  <cp:lastPrinted>2017-03-20T05:12:00Z</cp:lastPrinted>
  <dcterms:created xsi:type="dcterms:W3CDTF">2020-04-26T12:47:00Z</dcterms:created>
  <dcterms:modified xsi:type="dcterms:W3CDTF">2020-04-26T12:47:00Z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c6957d6d-6f22-47f5-98f8-629b9bfa325d</vt:lpwstr>
  </property>
  <property fmtid="{D5CDD505-2E9C-101B-9397-08002B2CF9AE}" pid="3" name="Classification">
    <vt:lpwstr>Public</vt:lpwstr>
  </property>
  <property fmtid="{D5CDD505-2E9C-101B-9397-08002B2CF9AE}" pid="4" name="PIIGDPR">
    <vt:lpwstr>No</vt:lpwstr>
  </property>
  <property fmtid="{D5CDD505-2E9C-101B-9397-08002B2CF9AE}" pid="5" name="ApplyVisualMarking">
    <vt:lpwstr>None</vt:lpwstr>
  </property>
</Properties>
</file>